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8B4CB4" w:rsidP="001E5190">
      <w:pPr>
        <w:spacing w:after="0" w:line="240" w:lineRule="auto"/>
        <w:rPr>
          <w:rFonts w:ascii="Tahoma" w:hAnsi="Tahoma" w:cs="Tahoma"/>
          <w:b/>
          <w:bCs/>
          <w:sz w:val="28"/>
          <w:szCs w:val="28"/>
        </w:rPr>
      </w:pPr>
      <w:r>
        <w:rPr>
          <w:rFonts w:ascii="Tahoma" w:hAnsi="Tahoma" w:cs="Tahoma"/>
          <w:b/>
          <w:bCs/>
          <w:sz w:val="28"/>
          <w:szCs w:val="28"/>
        </w:rPr>
        <w:t>Ecology:  Energy and Communities</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1E5190">
      <w:pPr>
        <w:spacing w:after="0" w:line="240" w:lineRule="auto"/>
        <w:rPr>
          <w:rFonts w:ascii="Tahoma" w:hAnsi="Tahoma" w:cs="Tahoma"/>
          <w:sz w:val="24"/>
          <w:szCs w:val="24"/>
        </w:rPr>
      </w:pPr>
    </w:p>
    <w:p w:rsidR="001E5190" w:rsidRDefault="00B03B9E" w:rsidP="001E5190">
      <w:pPr>
        <w:spacing w:after="0" w:line="240" w:lineRule="auto"/>
        <w:rPr>
          <w:rFonts w:ascii="Tahoma" w:hAnsi="Tahoma" w:cs="Tahoma"/>
          <w:sz w:val="24"/>
          <w:szCs w:val="24"/>
        </w:rPr>
      </w:pPr>
      <w:r>
        <w:rPr>
          <w:rFonts w:ascii="Tahoma" w:hAnsi="Tahoma" w:cs="Tahoma"/>
          <w:sz w:val="24"/>
          <w:szCs w:val="24"/>
        </w:rPr>
        <w:t>Ecosystem</w:t>
      </w:r>
      <w:r>
        <w:rPr>
          <w:rFonts w:ascii="Tahoma" w:hAnsi="Tahoma" w:cs="Tahoma"/>
          <w:sz w:val="24"/>
          <w:szCs w:val="24"/>
        </w:rPr>
        <w:tab/>
      </w:r>
      <w:r>
        <w:rPr>
          <w:rFonts w:ascii="Tahoma" w:hAnsi="Tahoma" w:cs="Tahoma"/>
          <w:sz w:val="24"/>
          <w:szCs w:val="24"/>
        </w:rPr>
        <w:tab/>
        <w:t>Community</w:t>
      </w:r>
      <w:r>
        <w:rPr>
          <w:rFonts w:ascii="Tahoma" w:hAnsi="Tahoma" w:cs="Tahoma"/>
          <w:sz w:val="24"/>
          <w:szCs w:val="24"/>
        </w:rPr>
        <w:tab/>
      </w:r>
      <w:r>
        <w:rPr>
          <w:rFonts w:ascii="Tahoma" w:hAnsi="Tahoma" w:cs="Tahoma"/>
          <w:sz w:val="24"/>
          <w:szCs w:val="24"/>
        </w:rPr>
        <w:tab/>
        <w:t>Population</w:t>
      </w:r>
      <w:r>
        <w:rPr>
          <w:rFonts w:ascii="Tahoma" w:hAnsi="Tahoma" w:cs="Tahoma"/>
          <w:sz w:val="24"/>
          <w:szCs w:val="24"/>
        </w:rPr>
        <w:tab/>
      </w:r>
      <w:r>
        <w:rPr>
          <w:rFonts w:ascii="Tahoma" w:hAnsi="Tahoma" w:cs="Tahoma"/>
          <w:sz w:val="24"/>
          <w:szCs w:val="24"/>
        </w:rPr>
        <w:tab/>
        <w:t>Biotic factor</w:t>
      </w:r>
    </w:p>
    <w:p w:rsidR="00B03B9E" w:rsidRDefault="00B03B9E" w:rsidP="001E5190">
      <w:pPr>
        <w:spacing w:after="0" w:line="240" w:lineRule="auto"/>
        <w:rPr>
          <w:rFonts w:ascii="Tahoma" w:hAnsi="Tahoma" w:cs="Tahoma"/>
          <w:sz w:val="24"/>
          <w:szCs w:val="24"/>
        </w:rPr>
      </w:pPr>
      <w:r>
        <w:rPr>
          <w:rFonts w:ascii="Tahoma" w:hAnsi="Tahoma" w:cs="Tahoma"/>
          <w:sz w:val="24"/>
          <w:szCs w:val="24"/>
        </w:rPr>
        <w:t>Abiotic factor</w:t>
      </w:r>
      <w:r>
        <w:rPr>
          <w:rFonts w:ascii="Tahoma" w:hAnsi="Tahoma" w:cs="Tahoma"/>
          <w:sz w:val="24"/>
          <w:szCs w:val="24"/>
        </w:rPr>
        <w:tab/>
      </w:r>
      <w:r>
        <w:rPr>
          <w:rFonts w:ascii="Tahoma" w:hAnsi="Tahoma" w:cs="Tahoma"/>
          <w:sz w:val="24"/>
          <w:szCs w:val="24"/>
        </w:rPr>
        <w:tab/>
        <w:t>Biosphere</w:t>
      </w:r>
      <w:r>
        <w:rPr>
          <w:rFonts w:ascii="Tahoma" w:hAnsi="Tahoma" w:cs="Tahoma"/>
          <w:sz w:val="24"/>
          <w:szCs w:val="24"/>
        </w:rPr>
        <w:tab/>
      </w:r>
      <w:r>
        <w:rPr>
          <w:rFonts w:ascii="Tahoma" w:hAnsi="Tahoma" w:cs="Tahoma"/>
          <w:sz w:val="24"/>
          <w:szCs w:val="24"/>
        </w:rPr>
        <w:tab/>
        <w:t>Lithosphere</w:t>
      </w:r>
      <w:r>
        <w:rPr>
          <w:rFonts w:ascii="Tahoma" w:hAnsi="Tahoma" w:cs="Tahoma"/>
          <w:sz w:val="24"/>
          <w:szCs w:val="24"/>
        </w:rPr>
        <w:tab/>
      </w:r>
      <w:r>
        <w:rPr>
          <w:rFonts w:ascii="Tahoma" w:hAnsi="Tahoma" w:cs="Tahoma"/>
          <w:sz w:val="24"/>
          <w:szCs w:val="24"/>
        </w:rPr>
        <w:tab/>
        <w:t>Atmosphere</w:t>
      </w:r>
    </w:p>
    <w:p w:rsidR="00B03B9E" w:rsidRDefault="00B03B9E" w:rsidP="001E5190">
      <w:pPr>
        <w:spacing w:after="0" w:line="240" w:lineRule="auto"/>
        <w:rPr>
          <w:rFonts w:ascii="Tahoma" w:hAnsi="Tahoma" w:cs="Tahoma"/>
          <w:sz w:val="24"/>
          <w:szCs w:val="24"/>
        </w:rPr>
      </w:pPr>
      <w:r>
        <w:rPr>
          <w:rFonts w:ascii="Tahoma" w:hAnsi="Tahoma" w:cs="Tahoma"/>
          <w:sz w:val="24"/>
          <w:szCs w:val="24"/>
        </w:rPr>
        <w:t>Hydrosphere</w:t>
      </w:r>
      <w:r>
        <w:rPr>
          <w:rFonts w:ascii="Tahoma" w:hAnsi="Tahoma" w:cs="Tahoma"/>
          <w:sz w:val="24"/>
          <w:szCs w:val="24"/>
        </w:rPr>
        <w:tab/>
      </w:r>
      <w:r>
        <w:rPr>
          <w:rFonts w:ascii="Tahoma" w:hAnsi="Tahoma" w:cs="Tahoma"/>
          <w:sz w:val="24"/>
          <w:szCs w:val="24"/>
        </w:rPr>
        <w:tab/>
        <w:t>Producer</w:t>
      </w:r>
      <w:r>
        <w:rPr>
          <w:rFonts w:ascii="Tahoma" w:hAnsi="Tahoma" w:cs="Tahoma"/>
          <w:sz w:val="24"/>
          <w:szCs w:val="24"/>
        </w:rPr>
        <w:tab/>
      </w:r>
      <w:r>
        <w:rPr>
          <w:rFonts w:ascii="Tahoma" w:hAnsi="Tahoma" w:cs="Tahoma"/>
          <w:sz w:val="24"/>
          <w:szCs w:val="24"/>
        </w:rPr>
        <w:tab/>
        <w:t>Herbivore</w:t>
      </w:r>
      <w:r>
        <w:rPr>
          <w:rFonts w:ascii="Tahoma" w:hAnsi="Tahoma" w:cs="Tahoma"/>
          <w:sz w:val="24"/>
          <w:szCs w:val="24"/>
        </w:rPr>
        <w:tab/>
      </w:r>
      <w:r>
        <w:rPr>
          <w:rFonts w:ascii="Tahoma" w:hAnsi="Tahoma" w:cs="Tahoma"/>
          <w:sz w:val="24"/>
          <w:szCs w:val="24"/>
        </w:rPr>
        <w:tab/>
        <w:t>Carnivore</w:t>
      </w:r>
    </w:p>
    <w:p w:rsidR="00C51F78" w:rsidRDefault="00B03B9E" w:rsidP="001E5190">
      <w:pPr>
        <w:spacing w:after="0" w:line="240" w:lineRule="auto"/>
        <w:rPr>
          <w:rFonts w:ascii="Tahoma" w:hAnsi="Tahoma" w:cs="Tahoma"/>
          <w:sz w:val="24"/>
          <w:szCs w:val="24"/>
        </w:rPr>
      </w:pPr>
      <w:r>
        <w:rPr>
          <w:rFonts w:ascii="Tahoma" w:hAnsi="Tahoma" w:cs="Tahoma"/>
          <w:sz w:val="24"/>
          <w:szCs w:val="24"/>
        </w:rPr>
        <w:t>Omnivore</w:t>
      </w:r>
      <w:r>
        <w:rPr>
          <w:rFonts w:ascii="Tahoma" w:hAnsi="Tahoma" w:cs="Tahoma"/>
          <w:sz w:val="24"/>
          <w:szCs w:val="24"/>
        </w:rPr>
        <w:tab/>
      </w:r>
      <w:r>
        <w:rPr>
          <w:rFonts w:ascii="Tahoma" w:hAnsi="Tahoma" w:cs="Tahoma"/>
          <w:sz w:val="24"/>
          <w:szCs w:val="24"/>
        </w:rPr>
        <w:tab/>
        <w:t>Trophic level</w:t>
      </w:r>
      <w:r>
        <w:rPr>
          <w:rFonts w:ascii="Tahoma" w:hAnsi="Tahoma" w:cs="Tahoma"/>
          <w:sz w:val="24"/>
          <w:szCs w:val="24"/>
        </w:rPr>
        <w:tab/>
      </w:r>
      <w:r>
        <w:rPr>
          <w:rFonts w:ascii="Tahoma" w:hAnsi="Tahoma" w:cs="Tahoma"/>
          <w:sz w:val="24"/>
          <w:szCs w:val="24"/>
        </w:rPr>
        <w:tab/>
      </w:r>
      <w:r w:rsidR="00714161">
        <w:rPr>
          <w:rFonts w:ascii="Tahoma" w:hAnsi="Tahoma" w:cs="Tahoma"/>
          <w:sz w:val="24"/>
          <w:szCs w:val="24"/>
        </w:rPr>
        <w:t>Productivity</w:t>
      </w:r>
      <w:r w:rsidR="00714161">
        <w:rPr>
          <w:rFonts w:ascii="Tahoma" w:hAnsi="Tahoma" w:cs="Tahoma"/>
          <w:sz w:val="24"/>
          <w:szCs w:val="24"/>
        </w:rPr>
        <w:tab/>
      </w:r>
      <w:r w:rsidR="00714161">
        <w:rPr>
          <w:rFonts w:ascii="Tahoma" w:hAnsi="Tahoma" w:cs="Tahoma"/>
          <w:sz w:val="24"/>
          <w:szCs w:val="24"/>
        </w:rPr>
        <w:tab/>
        <w:t>Consumer (1</w:t>
      </w:r>
      <w:r w:rsidR="00714161">
        <w:rPr>
          <w:rFonts w:ascii="Tahoma" w:hAnsi="Tahoma" w:cs="Tahoma"/>
          <w:sz w:val="24"/>
          <w:szCs w:val="24"/>
          <w:vertAlign w:val="superscript"/>
        </w:rPr>
        <w:t>o</w:t>
      </w:r>
      <w:r w:rsidR="00714161">
        <w:rPr>
          <w:rFonts w:ascii="Tahoma" w:hAnsi="Tahoma" w:cs="Tahoma"/>
          <w:sz w:val="24"/>
          <w:szCs w:val="24"/>
        </w:rPr>
        <w:t>, 2</w:t>
      </w:r>
      <w:r w:rsidR="00714161">
        <w:rPr>
          <w:rFonts w:ascii="Tahoma" w:hAnsi="Tahoma" w:cs="Tahoma"/>
          <w:sz w:val="24"/>
          <w:szCs w:val="24"/>
          <w:vertAlign w:val="superscript"/>
        </w:rPr>
        <w:t>o</w:t>
      </w:r>
      <w:r w:rsidR="00714161">
        <w:rPr>
          <w:rFonts w:ascii="Tahoma" w:hAnsi="Tahoma" w:cs="Tahoma"/>
          <w:sz w:val="24"/>
          <w:szCs w:val="24"/>
        </w:rPr>
        <w:t>, 3</w:t>
      </w:r>
      <w:r w:rsidR="00714161">
        <w:rPr>
          <w:rFonts w:ascii="Tahoma" w:hAnsi="Tahoma" w:cs="Tahoma"/>
          <w:sz w:val="24"/>
          <w:szCs w:val="24"/>
          <w:vertAlign w:val="superscript"/>
        </w:rPr>
        <w:t>o</w:t>
      </w:r>
      <w:r w:rsidR="00714161">
        <w:rPr>
          <w:rFonts w:ascii="Tahoma" w:hAnsi="Tahoma" w:cs="Tahoma"/>
          <w:sz w:val="24"/>
          <w:szCs w:val="24"/>
        </w:rPr>
        <w:t>)</w:t>
      </w:r>
    </w:p>
    <w:p w:rsidR="00714161" w:rsidRDefault="00714161" w:rsidP="001E5190">
      <w:pPr>
        <w:spacing w:after="0" w:line="240" w:lineRule="auto"/>
        <w:rPr>
          <w:rFonts w:ascii="Tahoma" w:hAnsi="Tahoma" w:cs="Tahoma"/>
          <w:sz w:val="24"/>
          <w:szCs w:val="24"/>
        </w:rPr>
      </w:pPr>
      <w:r>
        <w:rPr>
          <w:rFonts w:ascii="Tahoma" w:hAnsi="Tahoma" w:cs="Tahoma"/>
          <w:sz w:val="24"/>
          <w:szCs w:val="24"/>
        </w:rPr>
        <w:t>Niche</w:t>
      </w:r>
      <w:r>
        <w:rPr>
          <w:rFonts w:ascii="Tahoma" w:hAnsi="Tahoma" w:cs="Tahoma"/>
          <w:sz w:val="24"/>
          <w:szCs w:val="24"/>
        </w:rPr>
        <w:tab/>
      </w:r>
      <w:r>
        <w:rPr>
          <w:rFonts w:ascii="Tahoma" w:hAnsi="Tahoma" w:cs="Tahoma"/>
          <w:sz w:val="24"/>
          <w:szCs w:val="24"/>
        </w:rPr>
        <w:tab/>
      </w:r>
      <w:r>
        <w:rPr>
          <w:rFonts w:ascii="Tahoma" w:hAnsi="Tahoma" w:cs="Tahoma"/>
          <w:sz w:val="24"/>
          <w:szCs w:val="24"/>
        </w:rPr>
        <w:tab/>
        <w:t>Generalist</w:t>
      </w:r>
      <w:r>
        <w:rPr>
          <w:rFonts w:ascii="Tahoma" w:hAnsi="Tahoma" w:cs="Tahoma"/>
          <w:sz w:val="24"/>
          <w:szCs w:val="24"/>
        </w:rPr>
        <w:tab/>
      </w:r>
      <w:r>
        <w:rPr>
          <w:rFonts w:ascii="Tahoma" w:hAnsi="Tahoma" w:cs="Tahoma"/>
          <w:sz w:val="24"/>
          <w:szCs w:val="24"/>
        </w:rPr>
        <w:tab/>
        <w:t>Specialist</w:t>
      </w:r>
      <w:r>
        <w:rPr>
          <w:rFonts w:ascii="Tahoma" w:hAnsi="Tahoma" w:cs="Tahoma"/>
          <w:sz w:val="24"/>
          <w:szCs w:val="24"/>
        </w:rPr>
        <w:tab/>
      </w:r>
      <w:r>
        <w:rPr>
          <w:rFonts w:ascii="Tahoma" w:hAnsi="Tahoma" w:cs="Tahoma"/>
          <w:sz w:val="24"/>
          <w:szCs w:val="24"/>
        </w:rPr>
        <w:tab/>
        <w:t>Adaptation</w:t>
      </w:r>
    </w:p>
    <w:p w:rsidR="00714161" w:rsidRDefault="00714161" w:rsidP="001E5190">
      <w:pPr>
        <w:spacing w:after="0" w:line="240" w:lineRule="auto"/>
        <w:rPr>
          <w:rFonts w:ascii="Tahoma" w:hAnsi="Tahoma" w:cs="Tahoma"/>
          <w:sz w:val="24"/>
          <w:szCs w:val="24"/>
        </w:rPr>
      </w:pPr>
      <w:r>
        <w:rPr>
          <w:rFonts w:ascii="Tahoma" w:hAnsi="Tahoma" w:cs="Tahoma"/>
          <w:sz w:val="24"/>
          <w:szCs w:val="24"/>
        </w:rPr>
        <w:t>Facilitation</w:t>
      </w:r>
      <w:r>
        <w:rPr>
          <w:rFonts w:ascii="Tahoma" w:hAnsi="Tahoma" w:cs="Tahoma"/>
          <w:sz w:val="24"/>
          <w:szCs w:val="24"/>
        </w:rPr>
        <w:tab/>
      </w:r>
      <w:r>
        <w:rPr>
          <w:rFonts w:ascii="Tahoma" w:hAnsi="Tahoma" w:cs="Tahoma"/>
          <w:sz w:val="24"/>
          <w:szCs w:val="24"/>
        </w:rPr>
        <w:tab/>
        <w:t>Inhibition</w:t>
      </w:r>
      <w:r>
        <w:rPr>
          <w:rFonts w:ascii="Tahoma" w:hAnsi="Tahoma" w:cs="Tahoma"/>
          <w:sz w:val="24"/>
          <w:szCs w:val="24"/>
        </w:rPr>
        <w:tab/>
      </w:r>
      <w:r>
        <w:rPr>
          <w:rFonts w:ascii="Tahoma" w:hAnsi="Tahoma" w:cs="Tahoma"/>
          <w:sz w:val="24"/>
          <w:szCs w:val="24"/>
        </w:rPr>
        <w:tab/>
        <w:t>Climax community</w:t>
      </w:r>
      <w:r>
        <w:rPr>
          <w:rFonts w:ascii="Tahoma" w:hAnsi="Tahoma" w:cs="Tahoma"/>
          <w:sz w:val="24"/>
          <w:szCs w:val="24"/>
        </w:rPr>
        <w:tab/>
        <w:t>Mutualism</w:t>
      </w:r>
    </w:p>
    <w:p w:rsidR="00714161" w:rsidRDefault="00714161" w:rsidP="001E5190">
      <w:pPr>
        <w:spacing w:after="0" w:line="240" w:lineRule="auto"/>
        <w:rPr>
          <w:rFonts w:ascii="Tahoma" w:hAnsi="Tahoma" w:cs="Tahoma"/>
          <w:sz w:val="24"/>
          <w:szCs w:val="24"/>
        </w:rPr>
      </w:pPr>
      <w:r>
        <w:rPr>
          <w:rFonts w:ascii="Tahoma" w:hAnsi="Tahoma" w:cs="Tahoma"/>
          <w:sz w:val="24"/>
          <w:szCs w:val="24"/>
        </w:rPr>
        <w:t>Parasitism</w:t>
      </w:r>
      <w:r>
        <w:rPr>
          <w:rFonts w:ascii="Tahoma" w:hAnsi="Tahoma" w:cs="Tahoma"/>
          <w:sz w:val="24"/>
          <w:szCs w:val="24"/>
        </w:rPr>
        <w:tab/>
      </w:r>
      <w:r>
        <w:rPr>
          <w:rFonts w:ascii="Tahoma" w:hAnsi="Tahoma" w:cs="Tahoma"/>
          <w:sz w:val="24"/>
          <w:szCs w:val="24"/>
        </w:rPr>
        <w:tab/>
        <w:t>Commensalism</w:t>
      </w:r>
      <w:r>
        <w:rPr>
          <w:rFonts w:ascii="Tahoma" w:hAnsi="Tahoma" w:cs="Tahoma"/>
          <w:sz w:val="24"/>
          <w:szCs w:val="24"/>
        </w:rPr>
        <w:tab/>
        <w:t>Predation</w:t>
      </w:r>
      <w:r>
        <w:rPr>
          <w:rFonts w:ascii="Tahoma" w:hAnsi="Tahoma" w:cs="Tahoma"/>
          <w:sz w:val="24"/>
          <w:szCs w:val="24"/>
        </w:rPr>
        <w:tab/>
      </w:r>
      <w:r>
        <w:rPr>
          <w:rFonts w:ascii="Tahoma" w:hAnsi="Tahoma" w:cs="Tahoma"/>
          <w:sz w:val="24"/>
          <w:szCs w:val="24"/>
        </w:rPr>
        <w:tab/>
      </w:r>
      <w:r w:rsidR="00801801">
        <w:rPr>
          <w:rFonts w:ascii="Tahoma" w:hAnsi="Tahoma" w:cs="Tahoma"/>
          <w:sz w:val="24"/>
          <w:szCs w:val="24"/>
        </w:rPr>
        <w:t>Competition</w:t>
      </w:r>
    </w:p>
    <w:p w:rsidR="00801801" w:rsidRPr="00714161" w:rsidRDefault="00801801" w:rsidP="001E5190">
      <w:pPr>
        <w:spacing w:after="0" w:line="240" w:lineRule="auto"/>
        <w:rPr>
          <w:rFonts w:ascii="Tahoma" w:hAnsi="Tahoma" w:cs="Tahoma"/>
          <w:sz w:val="24"/>
          <w:szCs w:val="24"/>
        </w:rPr>
      </w:pPr>
      <w:r>
        <w:rPr>
          <w:rFonts w:ascii="Tahoma" w:hAnsi="Tahoma" w:cs="Tahoma"/>
          <w:sz w:val="24"/>
          <w:szCs w:val="24"/>
        </w:rPr>
        <w:t>Indicator species</w:t>
      </w:r>
      <w:r>
        <w:rPr>
          <w:rFonts w:ascii="Tahoma" w:hAnsi="Tahoma" w:cs="Tahoma"/>
          <w:sz w:val="24"/>
          <w:szCs w:val="24"/>
        </w:rPr>
        <w:tab/>
        <w:t>Invasive species</w:t>
      </w:r>
      <w:r>
        <w:rPr>
          <w:rFonts w:ascii="Tahoma" w:hAnsi="Tahoma" w:cs="Tahoma"/>
          <w:sz w:val="24"/>
          <w:szCs w:val="24"/>
        </w:rPr>
        <w:tab/>
        <w:t>Species richness</w:t>
      </w:r>
      <w:r>
        <w:rPr>
          <w:rFonts w:ascii="Tahoma" w:hAnsi="Tahoma" w:cs="Tahoma"/>
          <w:sz w:val="24"/>
          <w:szCs w:val="24"/>
        </w:rPr>
        <w:tab/>
        <w:t>Edge effect</w:t>
      </w: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B03B9E"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Differentiate between kinetic and potential energy.  Give an example of each.</w:t>
      </w:r>
    </w:p>
    <w:p w:rsidR="00B03B9E" w:rsidRDefault="00B03B9E"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Describe the 1</w:t>
      </w:r>
      <w:r w:rsidRPr="00B03B9E">
        <w:rPr>
          <w:rFonts w:ascii="Tahoma" w:hAnsi="Tahoma" w:cs="Tahoma"/>
          <w:sz w:val="24"/>
          <w:szCs w:val="24"/>
          <w:vertAlign w:val="superscript"/>
        </w:rPr>
        <w:t>st</w:t>
      </w:r>
      <w:r>
        <w:rPr>
          <w:rFonts w:ascii="Tahoma" w:hAnsi="Tahoma" w:cs="Tahoma"/>
          <w:sz w:val="24"/>
          <w:szCs w:val="24"/>
        </w:rPr>
        <w:t xml:space="preserve"> and 2</w:t>
      </w:r>
      <w:r w:rsidRPr="00B03B9E">
        <w:rPr>
          <w:rFonts w:ascii="Tahoma" w:hAnsi="Tahoma" w:cs="Tahoma"/>
          <w:sz w:val="24"/>
          <w:szCs w:val="24"/>
          <w:vertAlign w:val="superscript"/>
        </w:rPr>
        <w:t>nd</w:t>
      </w:r>
      <w:r>
        <w:rPr>
          <w:rFonts w:ascii="Tahoma" w:hAnsi="Tahoma" w:cs="Tahoma"/>
          <w:sz w:val="24"/>
          <w:szCs w:val="24"/>
        </w:rPr>
        <w:t xml:space="preserve"> laws of Thermodynamics.  Where does “lost” energy go?</w:t>
      </w:r>
    </w:p>
    <w:p w:rsidR="00B03B9E" w:rsidRDefault="00B03B9E"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What is the relationship between photosynthesis and chemosynthesis?  What type of organisms carry out each process?  What gas is produced by both processes?</w:t>
      </w:r>
    </w:p>
    <w:p w:rsidR="00B03B9E" w:rsidRDefault="00B03B9E"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Differentiate between a </w:t>
      </w:r>
      <w:proofErr w:type="spellStart"/>
      <w:r>
        <w:rPr>
          <w:rFonts w:ascii="Tahoma" w:hAnsi="Tahoma" w:cs="Tahoma"/>
          <w:sz w:val="24"/>
          <w:szCs w:val="24"/>
        </w:rPr>
        <w:t>detritivore</w:t>
      </w:r>
      <w:proofErr w:type="spellEnd"/>
      <w:r>
        <w:rPr>
          <w:rFonts w:ascii="Tahoma" w:hAnsi="Tahoma" w:cs="Tahoma"/>
          <w:sz w:val="24"/>
          <w:szCs w:val="24"/>
        </w:rPr>
        <w:t xml:space="preserve"> and a decomposer.  </w:t>
      </w:r>
    </w:p>
    <w:p w:rsidR="00B03B9E" w:rsidRDefault="00B03B9E"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Describe what happens to available energy in an ecosystem as you move up the food web to higher trophic levels.</w:t>
      </w:r>
    </w:p>
    <w:p w:rsidR="00B03B9E" w:rsidRDefault="0071416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How is gross primary productivity calculated for an ecosystem?</w:t>
      </w:r>
    </w:p>
    <w:p w:rsidR="00714161" w:rsidRDefault="0071416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Briefly describe the mechanism of evolution by natural selection.</w:t>
      </w:r>
    </w:p>
    <w:p w:rsidR="00714161" w:rsidRDefault="0071416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Differentiate between primary and secondary succession.  Where does each occur and what are the pioneer species for each type?</w:t>
      </w:r>
    </w:p>
    <w:p w:rsidR="00714161" w:rsidRDefault="0071416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Explain how parasitism is different from predation.</w:t>
      </w:r>
    </w:p>
    <w:p w:rsidR="00714161" w:rsidRDefault="0071416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Explain the theory of competitive exclusion.  </w:t>
      </w:r>
      <w:r w:rsidR="00801801">
        <w:rPr>
          <w:rFonts w:ascii="Tahoma" w:hAnsi="Tahoma" w:cs="Tahoma"/>
          <w:sz w:val="24"/>
          <w:szCs w:val="24"/>
        </w:rPr>
        <w:t>How does resource partitioning prevent this from occurring?</w:t>
      </w:r>
    </w:p>
    <w:p w:rsidR="00801801" w:rsidRDefault="0080180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What is a keystone species?  Explain an example.</w:t>
      </w:r>
    </w:p>
    <w:p w:rsidR="00801801" w:rsidRPr="00B03B9E" w:rsidRDefault="00801801" w:rsidP="00B03B9E">
      <w:pPr>
        <w:pStyle w:val="ListParagraph"/>
        <w:numPr>
          <w:ilvl w:val="0"/>
          <w:numId w:val="1"/>
        </w:numPr>
        <w:spacing w:after="0" w:line="240" w:lineRule="auto"/>
        <w:rPr>
          <w:rFonts w:ascii="Tahoma" w:hAnsi="Tahoma" w:cs="Tahoma"/>
          <w:sz w:val="24"/>
          <w:szCs w:val="24"/>
        </w:rPr>
      </w:pPr>
      <w:r>
        <w:rPr>
          <w:rFonts w:ascii="Tahoma" w:hAnsi="Tahoma" w:cs="Tahoma"/>
          <w:sz w:val="24"/>
          <w:szCs w:val="24"/>
        </w:rPr>
        <w:t>Name 3 examples of ecosystem services.</w:t>
      </w:r>
    </w:p>
    <w:sectPr w:rsidR="00801801" w:rsidRPr="00B03B9E" w:rsidSect="00DD0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0"/>
    <w:rsid w:val="000B3DB2"/>
    <w:rsid w:val="001E5190"/>
    <w:rsid w:val="002177CC"/>
    <w:rsid w:val="0027240B"/>
    <w:rsid w:val="00714161"/>
    <w:rsid w:val="00801801"/>
    <w:rsid w:val="008A6A94"/>
    <w:rsid w:val="008B4CB4"/>
    <w:rsid w:val="00A00CF6"/>
    <w:rsid w:val="00B03B9E"/>
    <w:rsid w:val="00C51F78"/>
    <w:rsid w:val="00DD0E6D"/>
    <w:rsid w:val="00DD3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94BC-3D36-488D-B7C2-959A76AF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Rankin, Christian</cp:lastModifiedBy>
  <cp:revision>2</cp:revision>
  <cp:lastPrinted>2013-08-28T13:37:00Z</cp:lastPrinted>
  <dcterms:created xsi:type="dcterms:W3CDTF">2018-04-17T12:11:00Z</dcterms:created>
  <dcterms:modified xsi:type="dcterms:W3CDTF">2018-04-17T12:11:00Z</dcterms:modified>
</cp:coreProperties>
</file>